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流体力学 伯努利方程预习材料</w:t>
      </w:r>
    </w:p>
    <w:p>
      <w:r>
        <w:t>本模块面向已学过流量、连续性方程和静水压强的学生。阅读时请关注：各项物理量表示什么，方程在什么条件下成立，以及条件改变后结论为什么会改变。</w:t>
      </w:r>
    </w:p>
    <w:p>
      <w:pPr>
        <w:pStyle w:val="Heading1"/>
      </w:pPr>
      <w:r>
        <w:t>一 连续性与断面平均流速</w:t>
      </w:r>
    </w:p>
    <w:p>
      <w:r>
        <w:t>满管、无分流的稳态不可压缩流动中，各断面的体积流量相同：Q = Av。圆管的断面面积 A = πD²/4。这里 v 为断面平均流速，管径变化时要先比较面积，而不是直接按管径比例比较流速。</w:t>
      </w:r>
    </w:p>
    <w:p>
      <w:pPr>
        <w:pStyle w:val="Heading1"/>
      </w:pPr>
      <w:r>
        <w:t>二 伯努利方程与使用条件</w:t>
      </w:r>
    </w:p>
    <w:p>
      <w:r>
        <w:t>对于稳态、不可压缩、黏性影响可忽略的流动，在只有重力等保守体力作用、两点间没有泵或水轮机做功时，可沿同一条流线使用理想伯努利方程。水头形式为：</w:t>
      </w:r>
    </w:p>
    <w:p>
      <m:oMath>
        <m:f>
          <m:num>
            <m:r>
              <m:t>p</m:t>
            </m:r>
          </m:num>
          <m:den>
            <m:r>
              <m:t>ρg</m:t>
            </m:r>
          </m:den>
        </m:f>
        <m:r>
          <m:t> + </m:t>
        </m:r>
        <m:f>
          <m:num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num>
          <m:den>
            <m:r>
              <m:t>2g</m:t>
            </m:r>
          </m:den>
        </m:f>
        <m:r>
          <m:t> + z = H</m:t>
        </m:r>
      </m:oMath>
    </w:p>
    <w:p>
      <w:r>
        <w:t>p 为静压强，ρ 为密度，g 为重力加速度，v 为流速，z 为相对同一基准的高程。三项分别是压强水头、速度水头和位置水头，单位均为米；总水头 H 表示单位重量流体的机械能。</w:t>
      </w:r>
    </w:p>
    <w:p>
      <w:r>
        <w:t>本材料的管道案例进一步假设选定断面速度分布近似均匀，使用断面平均流速，动能修正系数取 1。两断面的压强应使用同一种基准，高程也应使用同一个基准。</w:t>
      </w:r>
    </w:p>
    <w:p>
      <w:pPr>
        <w:pStyle w:val="Heading1"/>
      </w:pPr>
      <w:r>
        <w:t>三 用条件解释结论</w:t>
      </w:r>
    </w:p>
    <w:p>
      <w:r>
        <w:t>“流速大，压强就小”需要放回条件中判断。高程变化也会影响压强；无损失时的静压下降，可能对应速度水头的增加，并不代表机械能已经耗散。</w:t>
      </w:r>
    </w:p>
    <w:p>
      <w:r>
        <w:t>实际流动可以发生机械能耗散。无泵或水轮机做功时，可用 H₁ = H₂ + hₗ 表示含损失的两断面能量关系。hₗ 为水头损失；机械能降低不等于总能量不守恒。本次只作初步理解，不展开摩阻系数与管网计算。</w:t>
      </w:r>
    </w:p>
    <w:p>
      <w:r>
        <w:t>延伸阅读：OpenStax University Physics 14.6；Oregon State Intermediate Fluid Mechanics 中的 Bernoulli Equation；MIT 1.060 Lecture 13。</w:t>
      </w:r>
    </w:p>
    <w:p>
      <w:r>
        <w:br w:type="page"/>
      </w:r>
    </w:p>
    <w:p>
      <w:pPr>
        <w:pStyle w:val="Title"/>
      </w:pPr>
      <w:r>
        <w:t>变径管中的压强怎样变化</w:t>
      </w:r>
    </w:p>
    <w:p>
      <w:r>
        <w:t>水从圆管断面 1 流向断面 2，管道平缓收缩。以下数值为教学设定，不是实验记录。请先画出断面、流向和高程基准，再分析不同情境。</w:t>
      </w:r>
    </w:p>
    <w:p>
      <w:pPr>
        <w:pStyle w:val="Heading1"/>
      </w:pPr>
      <w:r>
        <w:t>一 已知条件</w:t>
      </w:r>
    </w:p>
    <w:p>
      <w:r>
        <w:t>水的密度 ρ = 1,000 kg/m³；重力加速度 g = 9.81 m/s²。</w:t>
      </w:r>
    </w:p>
    <w:p>
      <w:r>
        <w:t>体积流量 Q = 4.0 L/s，即 0.0040 m³/s。</w:t>
      </w:r>
    </w:p>
    <w:p>
      <w:r>
        <w:t>管径 D₁ = 100 mm，D₂ = 50 mm。</w:t>
      </w:r>
    </w:p>
    <w:p>
      <w:r>
        <w:t>断面 1 的静压强 p₁ = 180 kPa，使用表压。</w:t>
      </w:r>
    </w:p>
    <w:p>
      <w:r>
        <w:t>初始模型：稳态、不可压缩、满管、无分流；两断面等高，忽略损失；两断面之间没有泵或水轮机；两断面速度分布近似均匀。</w:t>
      </w:r>
    </w:p>
    <w:p>
      <w:pPr>
        <w:pStyle w:val="Heading1"/>
      </w:pPr>
      <w:r>
        <w:t>二 三个相互关联的问题</w:t>
      </w:r>
    </w:p>
    <w:p>
      <w:pPr>
        <w:pStyle w:val="Heading2"/>
      </w:pPr>
      <w:r>
        <w:t>1 水平理想流动</w:t>
      </w:r>
    </w:p>
    <w:p>
      <w:r>
        <w:t>比较两处流速与静压强，再列式求 v₁、v₂ 和 p₂。说明每一步使用了什么条件，并核对单位。</w:t>
      </w:r>
    </w:p>
    <w:p>
      <w:pPr>
        <w:pStyle w:val="Heading2"/>
      </w:pPr>
      <w:r>
        <w:t>2 只改变高程</w:t>
      </w:r>
    </w:p>
    <w:p>
      <w:r>
        <w:t>保持流量、管径、入口压强和其他理想假设不变，让断面 2 比断面 1 低 0.30 m。重新判断 p₂ 与 p₁ 的大小。“流速变大，所以压强必然降低”的说法在这里是否成立？</w:t>
      </w:r>
    </w:p>
    <w:p>
      <w:pPr>
        <w:pStyle w:val="Heading2"/>
      </w:pPr>
      <w:r>
        <w:t>3 回到水平管并加入实测信息</w:t>
      </w:r>
    </w:p>
    <w:p>
      <w:r>
        <w:t>现在不再预设损失可忽略，其他模型条件保持不变，测得 p₁ − p₂ = 4.90 kPa。这个压差能否全部解释为速度水头增加？哪些结论仍可保留，哪些假设需要重新检查？定性解释即可，估算水头损失作为选做。</w:t>
      </w:r>
    </w:p>
    <w:p>
      <w:pPr>
        <w:pStyle w:val="Heading1"/>
      </w:pPr>
      <w:r>
        <w:t>三 留下自己的理解与疑问</w:t>
      </w:r>
    </w:p>
    <w:p>
      <w:r>
        <w:t>保留简图、所用方程和假设，解释三个情境中的判断。遇到困难时，记录你尝试到了哪里、哪一步还不清楚。可以在独立阅读、向 AI 提问或请 AI 讲解之间自由切换。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 w:before="0"/>
    </w:pPr>
    <w:rPr>
      <w:rFonts w:ascii="Arial Unicode MS" w:hAnsi="Arial Unicode MS" w:eastAsia="Arial Unicode MS" w:cs="Arial Unicode M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76" w:lineRule="auto"/>
      <w:outlineLvl w:val="0"/>
    </w:pPr>
    <w:rPr>
      <w:rFonts w:ascii="Arial Unicode MS" w:hAnsi="Arial Unicode MS" w:eastAsia="Arial Unicode MS" w:cs="Arial Unicode M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76" w:lineRule="auto"/>
      <w:outlineLvl w:val="1"/>
    </w:pPr>
    <w:rPr>
      <w:rFonts w:ascii="Arial Unicode MS" w:hAnsi="Arial Unicode MS" w:eastAsia="Arial Unicode MS" w:cs="Arial Unicode M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76" w:lineRule="auto" w:before="0"/>
      <w:contextualSpacing/>
    </w:pPr>
    <w:rPr>
      <w:rFonts w:ascii="Arial Unicode MS" w:hAnsi="Arial Unicode MS" w:eastAsia="Arial Unicode MS" w:cs="Arial Unicode MS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流体力学 伯努利方程预习材料</dc:title>
  <dc:subject>物理意义 适用条件与变径管案例</dc:subject>
  <dc:creator>Edu Next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